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EF" w:rsidRPr="00817AF9" w:rsidRDefault="00817AF9">
      <w:pPr>
        <w:rPr>
          <w:b/>
          <w:sz w:val="44"/>
          <w:szCs w:val="44"/>
        </w:rPr>
      </w:pPr>
      <w:r w:rsidRPr="00817AF9">
        <w:rPr>
          <w:b/>
          <w:sz w:val="44"/>
          <w:szCs w:val="44"/>
        </w:rPr>
        <w:t xml:space="preserve">Jaarrekening </w:t>
      </w:r>
      <w:r w:rsidR="006E27EF" w:rsidRPr="00817AF9">
        <w:rPr>
          <w:b/>
          <w:sz w:val="44"/>
          <w:szCs w:val="44"/>
        </w:rPr>
        <w:t xml:space="preserve"> Stichting Wheels4Freedom 201</w:t>
      </w:r>
      <w:r w:rsidR="00EF464F" w:rsidRPr="00817AF9">
        <w:rPr>
          <w:b/>
          <w:sz w:val="44"/>
          <w:szCs w:val="44"/>
        </w:rPr>
        <w:t>7</w:t>
      </w:r>
    </w:p>
    <w:p w:rsidR="00774625" w:rsidRDefault="27F08383">
      <w:r>
        <w:t xml:space="preserve">Twee financiële doelen die het bestuur heeft is het door de belastingdienst aanwijzen van de stichting als algemeen nut beogende instelling (ANBI) en het inzamelen van geld voor de aanschaf en bouw van een tweede zijspan. </w:t>
      </w:r>
    </w:p>
    <w:p w:rsidR="0050194C" w:rsidRDefault="27F08383">
      <w:r>
        <w:t xml:space="preserve">ANBI: We hoeven geen nieuwe maatregelen te treffen om aan de voorwaarden van een ANBI te voldoen. Wel moeten we waakzaam zijn om onze vanzelfsprekendheden als harde voorwaarden te zien en deze te formaliseren. </w:t>
      </w:r>
    </w:p>
    <w:p w:rsidR="00774625" w:rsidRDefault="27F08383">
      <w:r>
        <w:t xml:space="preserve">Tweede zijspan: Op diverse manieren is ruchtbaarheid gegeven aan het willen aanschaffen van een tweede zijspan. </w:t>
      </w:r>
    </w:p>
    <w:p w:rsidR="00774625" w:rsidRDefault="27F08383">
      <w:r>
        <w:t xml:space="preserve">Met twee sponsortochten en collecteren voor dit doel is specifiek voor dit doel geld opgehaald. Er zijn ook veel “ongelabelde” donaties gedaan. </w:t>
      </w:r>
    </w:p>
    <w:tbl>
      <w:tblPr>
        <w:tblW w:w="7100" w:type="dxa"/>
        <w:tblCellMar>
          <w:left w:w="70" w:type="dxa"/>
          <w:right w:w="70" w:type="dxa"/>
        </w:tblCellMar>
        <w:tblLook w:val="04A0"/>
      </w:tblPr>
      <w:tblGrid>
        <w:gridCol w:w="1091"/>
        <w:gridCol w:w="2695"/>
        <w:gridCol w:w="1894"/>
        <w:gridCol w:w="1420"/>
      </w:tblGrid>
      <w:tr w:rsidR="007A3C0F" w:rsidRPr="007A3C0F" w:rsidTr="007A3C0F">
        <w:trPr>
          <w:trHeight w:val="250"/>
        </w:trPr>
        <w:tc>
          <w:tcPr>
            <w:tcW w:w="1091"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2695"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1894"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r>
      <w:tr w:rsidR="007A3C0F" w:rsidRPr="007A3C0F" w:rsidTr="007A3C0F">
        <w:trPr>
          <w:trHeight w:val="360"/>
        </w:trPr>
        <w:tc>
          <w:tcPr>
            <w:tcW w:w="7100" w:type="dxa"/>
            <w:gridSpan w:val="4"/>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b/>
                <w:bCs/>
                <w:color w:val="000000"/>
                <w:sz w:val="28"/>
                <w:szCs w:val="28"/>
                <w:lang w:eastAsia="nl-NL"/>
              </w:rPr>
            </w:pPr>
            <w:r w:rsidRPr="007A3C0F">
              <w:rPr>
                <w:rFonts w:ascii="Arial" w:eastAsia="Times New Roman" w:hAnsi="Arial" w:cs="Arial"/>
                <w:b/>
                <w:bCs/>
                <w:color w:val="000000"/>
                <w:sz w:val="28"/>
                <w:szCs w:val="28"/>
                <w:lang w:eastAsia="nl-NL"/>
              </w:rPr>
              <w:t>BALANS t/m 31-12-2017</w:t>
            </w:r>
          </w:p>
        </w:tc>
      </w:tr>
      <w:tr w:rsidR="007A3C0F" w:rsidRPr="007A3C0F" w:rsidTr="007A3C0F">
        <w:trPr>
          <w:trHeight w:val="250"/>
        </w:trPr>
        <w:tc>
          <w:tcPr>
            <w:tcW w:w="1091"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b/>
                <w:bCs/>
                <w:color w:val="000000"/>
                <w:sz w:val="28"/>
                <w:szCs w:val="28"/>
                <w:lang w:eastAsia="nl-NL"/>
              </w:rPr>
            </w:pPr>
          </w:p>
        </w:tc>
        <w:tc>
          <w:tcPr>
            <w:tcW w:w="2695"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1894"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r>
      <w:tr w:rsidR="007A3C0F" w:rsidRPr="007A3C0F" w:rsidTr="007A3C0F">
        <w:trPr>
          <w:trHeight w:val="260"/>
        </w:trPr>
        <w:tc>
          <w:tcPr>
            <w:tcW w:w="1091" w:type="dxa"/>
            <w:tcBorders>
              <w:top w:val="nil"/>
              <w:left w:val="nil"/>
              <w:bottom w:val="single" w:sz="4" w:space="0" w:color="80808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b/>
                <w:bCs/>
                <w:color w:val="000000"/>
                <w:sz w:val="20"/>
                <w:szCs w:val="20"/>
                <w:lang w:eastAsia="nl-NL"/>
              </w:rPr>
            </w:pPr>
            <w:r w:rsidRPr="007A3C0F">
              <w:rPr>
                <w:rFonts w:ascii="Arial" w:eastAsia="Times New Roman" w:hAnsi="Arial" w:cs="Arial"/>
                <w:b/>
                <w:bCs/>
                <w:color w:val="000000"/>
                <w:sz w:val="20"/>
                <w:szCs w:val="20"/>
                <w:lang w:eastAsia="nl-NL"/>
              </w:rPr>
              <w:t>Code</w:t>
            </w:r>
          </w:p>
        </w:tc>
        <w:tc>
          <w:tcPr>
            <w:tcW w:w="2695" w:type="dxa"/>
            <w:tcBorders>
              <w:top w:val="nil"/>
              <w:left w:val="nil"/>
              <w:bottom w:val="single" w:sz="4" w:space="0" w:color="80808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b/>
                <w:bCs/>
                <w:color w:val="000000"/>
                <w:sz w:val="20"/>
                <w:szCs w:val="20"/>
                <w:lang w:eastAsia="nl-NL"/>
              </w:rPr>
            </w:pPr>
            <w:r w:rsidRPr="007A3C0F">
              <w:rPr>
                <w:rFonts w:ascii="Arial" w:eastAsia="Times New Roman" w:hAnsi="Arial" w:cs="Arial"/>
                <w:b/>
                <w:bCs/>
                <w:color w:val="000000"/>
                <w:sz w:val="20"/>
                <w:szCs w:val="20"/>
                <w:lang w:eastAsia="nl-NL"/>
              </w:rPr>
              <w:t>Omschrijving</w:t>
            </w:r>
          </w:p>
        </w:tc>
        <w:tc>
          <w:tcPr>
            <w:tcW w:w="1894" w:type="dxa"/>
            <w:tcBorders>
              <w:top w:val="nil"/>
              <w:left w:val="nil"/>
              <w:bottom w:val="single" w:sz="4" w:space="0" w:color="80808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b/>
                <w:bCs/>
                <w:color w:val="000000"/>
                <w:sz w:val="20"/>
                <w:szCs w:val="20"/>
                <w:lang w:eastAsia="nl-NL"/>
              </w:rPr>
            </w:pPr>
            <w:r w:rsidRPr="007A3C0F">
              <w:rPr>
                <w:rFonts w:ascii="Arial" w:eastAsia="Times New Roman" w:hAnsi="Arial" w:cs="Arial"/>
                <w:b/>
                <w:bCs/>
                <w:color w:val="000000"/>
                <w:sz w:val="20"/>
                <w:szCs w:val="20"/>
                <w:lang w:eastAsia="nl-NL"/>
              </w:rPr>
              <w:t>Activa</w:t>
            </w:r>
          </w:p>
        </w:tc>
        <w:tc>
          <w:tcPr>
            <w:tcW w:w="1420" w:type="dxa"/>
            <w:tcBorders>
              <w:top w:val="nil"/>
              <w:left w:val="nil"/>
              <w:bottom w:val="single" w:sz="4" w:space="0" w:color="80808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b/>
                <w:bCs/>
                <w:color w:val="000000"/>
                <w:sz w:val="20"/>
                <w:szCs w:val="20"/>
                <w:lang w:eastAsia="nl-NL"/>
              </w:rPr>
            </w:pPr>
            <w:r w:rsidRPr="007A3C0F">
              <w:rPr>
                <w:rFonts w:ascii="Arial" w:eastAsia="Times New Roman" w:hAnsi="Arial" w:cs="Arial"/>
                <w:b/>
                <w:bCs/>
                <w:color w:val="000000"/>
                <w:sz w:val="20"/>
                <w:szCs w:val="20"/>
                <w:lang w:eastAsia="nl-NL"/>
              </w:rPr>
              <w:t>Passiva</w:t>
            </w:r>
          </w:p>
        </w:tc>
      </w:tr>
      <w:tr w:rsidR="007A3C0F" w:rsidRPr="007A3C0F" w:rsidTr="007A3C0F">
        <w:trPr>
          <w:trHeight w:val="250"/>
        </w:trPr>
        <w:tc>
          <w:tcPr>
            <w:tcW w:w="1091"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0130 </w:t>
            </w:r>
          </w:p>
        </w:tc>
        <w:tc>
          <w:tcPr>
            <w:tcW w:w="2695"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Inventarissen </w:t>
            </w:r>
          </w:p>
        </w:tc>
        <w:tc>
          <w:tcPr>
            <w:tcW w:w="1894"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2.395,46</w:t>
            </w:r>
          </w:p>
        </w:tc>
        <w:tc>
          <w:tcPr>
            <w:tcW w:w="1420"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w:t>
            </w:r>
          </w:p>
        </w:tc>
      </w:tr>
      <w:tr w:rsidR="007A3C0F" w:rsidRPr="007A3C0F" w:rsidTr="007A3C0F">
        <w:trPr>
          <w:trHeight w:val="250"/>
        </w:trPr>
        <w:tc>
          <w:tcPr>
            <w:tcW w:w="1091"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1010 </w:t>
            </w:r>
          </w:p>
        </w:tc>
        <w:tc>
          <w:tcPr>
            <w:tcW w:w="2695"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Bank </w:t>
            </w:r>
          </w:p>
        </w:tc>
        <w:tc>
          <w:tcPr>
            <w:tcW w:w="1894"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13.929,59</w:t>
            </w:r>
          </w:p>
        </w:tc>
        <w:tc>
          <w:tcPr>
            <w:tcW w:w="1420"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w:t>
            </w:r>
          </w:p>
        </w:tc>
      </w:tr>
      <w:tr w:rsidR="007A3C0F" w:rsidRPr="007A3C0F" w:rsidTr="007A3C0F">
        <w:trPr>
          <w:trHeight w:val="250"/>
        </w:trPr>
        <w:tc>
          <w:tcPr>
            <w:tcW w:w="1091"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 </w:t>
            </w:r>
          </w:p>
        </w:tc>
        <w:tc>
          <w:tcPr>
            <w:tcW w:w="2695"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xml:space="preserve">Saldo </w:t>
            </w:r>
          </w:p>
        </w:tc>
        <w:tc>
          <w:tcPr>
            <w:tcW w:w="1894"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16.325,05</w:t>
            </w:r>
          </w:p>
        </w:tc>
      </w:tr>
      <w:tr w:rsidR="007A3C0F" w:rsidRPr="007A3C0F" w:rsidTr="007A3C0F">
        <w:trPr>
          <w:trHeight w:val="250"/>
        </w:trPr>
        <w:tc>
          <w:tcPr>
            <w:tcW w:w="1091"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p>
        </w:tc>
        <w:tc>
          <w:tcPr>
            <w:tcW w:w="2695" w:type="dxa"/>
            <w:tcBorders>
              <w:top w:val="nil"/>
              <w:left w:val="nil"/>
              <w:bottom w:val="nil"/>
              <w:right w:val="nil"/>
            </w:tcBorders>
            <w:shd w:val="clear" w:color="auto" w:fill="auto"/>
            <w:noWrap/>
            <w:vAlign w:val="bottom"/>
            <w:hideMark/>
          </w:tcPr>
          <w:p w:rsidR="007A3C0F" w:rsidRPr="007A3C0F" w:rsidRDefault="007A3C0F" w:rsidP="007A3C0F">
            <w:pPr>
              <w:spacing w:after="0" w:line="240" w:lineRule="auto"/>
              <w:rPr>
                <w:rFonts w:ascii="Times New Roman" w:eastAsia="Times New Roman" w:hAnsi="Times New Roman" w:cs="Times New Roman"/>
                <w:sz w:val="20"/>
                <w:szCs w:val="20"/>
                <w:lang w:eastAsia="nl-NL"/>
              </w:rPr>
            </w:pPr>
          </w:p>
        </w:tc>
        <w:tc>
          <w:tcPr>
            <w:tcW w:w="1894" w:type="dxa"/>
            <w:tcBorders>
              <w:top w:val="single" w:sz="4" w:space="0" w:color="000000"/>
              <w:left w:val="nil"/>
              <w:bottom w:val="nil"/>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16.325,05</w:t>
            </w:r>
          </w:p>
        </w:tc>
        <w:tc>
          <w:tcPr>
            <w:tcW w:w="1420" w:type="dxa"/>
            <w:tcBorders>
              <w:top w:val="single" w:sz="4" w:space="0" w:color="000000"/>
              <w:left w:val="nil"/>
              <w:bottom w:val="nil"/>
              <w:right w:val="nil"/>
            </w:tcBorders>
            <w:shd w:val="clear" w:color="auto" w:fill="auto"/>
            <w:noWrap/>
            <w:vAlign w:val="bottom"/>
            <w:hideMark/>
          </w:tcPr>
          <w:p w:rsidR="007A3C0F" w:rsidRPr="007A3C0F" w:rsidRDefault="007A3C0F" w:rsidP="007A3C0F">
            <w:pPr>
              <w:spacing w:after="0" w:line="240" w:lineRule="auto"/>
              <w:jc w:val="right"/>
              <w:rPr>
                <w:rFonts w:ascii="Arial" w:eastAsia="Times New Roman" w:hAnsi="Arial" w:cs="Arial"/>
                <w:color w:val="000000"/>
                <w:sz w:val="20"/>
                <w:szCs w:val="20"/>
                <w:lang w:eastAsia="nl-NL"/>
              </w:rPr>
            </w:pPr>
            <w:r w:rsidRPr="007A3C0F">
              <w:rPr>
                <w:rFonts w:ascii="Arial" w:eastAsia="Times New Roman" w:hAnsi="Arial" w:cs="Arial"/>
                <w:color w:val="000000"/>
                <w:sz w:val="20"/>
                <w:szCs w:val="20"/>
                <w:lang w:eastAsia="nl-NL"/>
              </w:rPr>
              <w:t>16.325,05</w:t>
            </w:r>
          </w:p>
        </w:tc>
      </w:tr>
    </w:tbl>
    <w:p w:rsidR="003B2F6F" w:rsidRDefault="003B2F6F"/>
    <w:p w:rsidR="003B2F6F" w:rsidRDefault="003B2F6F">
      <w:r>
        <w:t>T</w:t>
      </w:r>
      <w:r w:rsidR="002578BD">
        <w:t>OELICHTING</w:t>
      </w:r>
      <w:r>
        <w:t xml:space="preserve"> BALANS</w:t>
      </w:r>
    </w:p>
    <w:p w:rsidR="002578BD" w:rsidRDefault="27F08383">
      <w:r>
        <w:t>Het saldo dat op de bank staat is een vermogen dat voor een groot deel bestemd is voor de aanschaf van een tweede zijspan. Minstens 90% van de inkomsten en dit vermogen zal besteed worden aan onze kernactiviteiten.</w:t>
      </w:r>
    </w:p>
    <w:p w:rsidR="003B2F6F" w:rsidRDefault="003B2F6F"/>
    <w:tbl>
      <w:tblPr>
        <w:tblW w:w="9140" w:type="dxa"/>
        <w:tblCellMar>
          <w:left w:w="70" w:type="dxa"/>
          <w:right w:w="70" w:type="dxa"/>
        </w:tblCellMar>
        <w:tblLook w:val="04A0"/>
      </w:tblPr>
      <w:tblGrid>
        <w:gridCol w:w="809"/>
        <w:gridCol w:w="5508"/>
        <w:gridCol w:w="1403"/>
        <w:gridCol w:w="1420"/>
      </w:tblGrid>
      <w:tr w:rsidR="000A65FA" w:rsidRPr="0007190A" w:rsidTr="000A65FA">
        <w:trPr>
          <w:trHeight w:val="250"/>
        </w:trPr>
        <w:tc>
          <w:tcPr>
            <w:tcW w:w="809"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5508"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1403"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r>
      <w:tr w:rsidR="000A65FA" w:rsidRPr="0007190A" w:rsidTr="000A65FA">
        <w:trPr>
          <w:trHeight w:val="360"/>
        </w:trPr>
        <w:tc>
          <w:tcPr>
            <w:tcW w:w="9140" w:type="dxa"/>
            <w:gridSpan w:val="4"/>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b/>
                <w:bCs/>
                <w:color w:val="000000"/>
                <w:sz w:val="28"/>
                <w:szCs w:val="28"/>
                <w:lang w:eastAsia="nl-NL"/>
              </w:rPr>
            </w:pPr>
            <w:r w:rsidRPr="0007190A">
              <w:rPr>
                <w:rFonts w:ascii="Arial" w:eastAsia="Times New Roman" w:hAnsi="Arial" w:cs="Arial"/>
                <w:b/>
                <w:bCs/>
                <w:color w:val="000000"/>
                <w:sz w:val="28"/>
                <w:szCs w:val="28"/>
                <w:lang w:eastAsia="nl-NL"/>
              </w:rPr>
              <w:t>WINST &amp; VERLIES 01-01-2017 t/m 31-12-2017</w:t>
            </w:r>
          </w:p>
        </w:tc>
      </w:tr>
      <w:tr w:rsidR="000A65FA" w:rsidRPr="0007190A" w:rsidTr="000A65FA">
        <w:trPr>
          <w:trHeight w:val="250"/>
        </w:trPr>
        <w:tc>
          <w:tcPr>
            <w:tcW w:w="809"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5508"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1403"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r>
      <w:tr w:rsidR="000A65FA" w:rsidRPr="0007190A" w:rsidTr="000A65FA">
        <w:trPr>
          <w:trHeight w:val="260"/>
        </w:trPr>
        <w:tc>
          <w:tcPr>
            <w:tcW w:w="809" w:type="dxa"/>
            <w:tcBorders>
              <w:top w:val="nil"/>
              <w:left w:val="nil"/>
              <w:bottom w:val="single" w:sz="4" w:space="0" w:color="80808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b/>
                <w:bCs/>
                <w:color w:val="000000"/>
                <w:sz w:val="20"/>
                <w:szCs w:val="20"/>
                <w:lang w:eastAsia="nl-NL"/>
              </w:rPr>
            </w:pPr>
            <w:r w:rsidRPr="0007190A">
              <w:rPr>
                <w:rFonts w:ascii="Arial" w:eastAsia="Times New Roman" w:hAnsi="Arial" w:cs="Arial"/>
                <w:b/>
                <w:bCs/>
                <w:color w:val="000000"/>
                <w:sz w:val="20"/>
                <w:szCs w:val="20"/>
                <w:lang w:eastAsia="nl-NL"/>
              </w:rPr>
              <w:t>Code</w:t>
            </w:r>
          </w:p>
        </w:tc>
        <w:tc>
          <w:tcPr>
            <w:tcW w:w="5508" w:type="dxa"/>
            <w:tcBorders>
              <w:top w:val="nil"/>
              <w:left w:val="nil"/>
              <w:bottom w:val="single" w:sz="4" w:space="0" w:color="80808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b/>
                <w:bCs/>
                <w:color w:val="000000"/>
                <w:sz w:val="20"/>
                <w:szCs w:val="20"/>
                <w:lang w:eastAsia="nl-NL"/>
              </w:rPr>
            </w:pPr>
            <w:r w:rsidRPr="0007190A">
              <w:rPr>
                <w:rFonts w:ascii="Arial" w:eastAsia="Times New Roman" w:hAnsi="Arial" w:cs="Arial"/>
                <w:b/>
                <w:bCs/>
                <w:color w:val="000000"/>
                <w:sz w:val="20"/>
                <w:szCs w:val="20"/>
                <w:lang w:eastAsia="nl-NL"/>
              </w:rPr>
              <w:t>Omschrijving</w:t>
            </w:r>
          </w:p>
        </w:tc>
        <w:tc>
          <w:tcPr>
            <w:tcW w:w="1403" w:type="dxa"/>
            <w:tcBorders>
              <w:top w:val="nil"/>
              <w:left w:val="nil"/>
              <w:bottom w:val="single" w:sz="4" w:space="0" w:color="80808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b/>
                <w:bCs/>
                <w:color w:val="000000"/>
                <w:sz w:val="20"/>
                <w:szCs w:val="20"/>
                <w:lang w:eastAsia="nl-NL"/>
              </w:rPr>
            </w:pPr>
            <w:r w:rsidRPr="0007190A">
              <w:rPr>
                <w:rFonts w:ascii="Arial" w:eastAsia="Times New Roman" w:hAnsi="Arial" w:cs="Arial"/>
                <w:b/>
                <w:bCs/>
                <w:color w:val="000000"/>
                <w:sz w:val="20"/>
                <w:szCs w:val="20"/>
                <w:lang w:eastAsia="nl-NL"/>
              </w:rPr>
              <w:t>Verlies</w:t>
            </w:r>
          </w:p>
        </w:tc>
        <w:tc>
          <w:tcPr>
            <w:tcW w:w="1420" w:type="dxa"/>
            <w:tcBorders>
              <w:top w:val="nil"/>
              <w:left w:val="nil"/>
              <w:bottom w:val="single" w:sz="4" w:space="0" w:color="80808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b/>
                <w:bCs/>
                <w:color w:val="000000"/>
                <w:sz w:val="20"/>
                <w:szCs w:val="20"/>
                <w:lang w:eastAsia="nl-NL"/>
              </w:rPr>
            </w:pPr>
            <w:r w:rsidRPr="0007190A">
              <w:rPr>
                <w:rFonts w:ascii="Arial" w:eastAsia="Times New Roman" w:hAnsi="Arial" w:cs="Arial"/>
                <w:b/>
                <w:bCs/>
                <w:color w:val="000000"/>
                <w:sz w:val="20"/>
                <w:szCs w:val="20"/>
                <w:lang w:eastAsia="nl-NL"/>
              </w:rPr>
              <w:t>Winst</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4230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Brandstof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1.065,83</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4242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Wegenbelasting  zijspan  2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135,00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4256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Aanschaf onderdelen zijspan 1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647,60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4257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Aanschaf onderdelen zijspan 2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378,42</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4262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Verzekeringspremie zijspan 2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287,23</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4270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proofErr w:type="spellStart"/>
            <w:r w:rsidRPr="0007190A">
              <w:rPr>
                <w:rFonts w:ascii="Arial" w:eastAsia="Times New Roman" w:hAnsi="Arial" w:cs="Arial"/>
                <w:color w:val="000000"/>
                <w:sz w:val="20"/>
                <w:szCs w:val="20"/>
                <w:lang w:eastAsia="nl-NL"/>
              </w:rPr>
              <w:t>Boete's</w:t>
            </w:r>
            <w:proofErr w:type="spellEnd"/>
            <w:r w:rsidRPr="0007190A">
              <w:rPr>
                <w:rFonts w:ascii="Arial" w:eastAsia="Times New Roman" w:hAnsi="Arial" w:cs="Arial"/>
                <w:color w:val="000000"/>
                <w:sz w:val="20"/>
                <w:szCs w:val="20"/>
                <w:lang w:eastAsia="nl-NL"/>
              </w:rPr>
              <w:t xml:space="preserve">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409,00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4335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proofErr w:type="spellStart"/>
            <w:r w:rsidRPr="0007190A">
              <w:rPr>
                <w:rFonts w:ascii="Arial" w:eastAsia="Times New Roman" w:hAnsi="Arial" w:cs="Arial"/>
                <w:color w:val="000000"/>
                <w:sz w:val="20"/>
                <w:szCs w:val="20"/>
                <w:lang w:eastAsia="nl-NL"/>
              </w:rPr>
              <w:t>Afschr</w:t>
            </w:r>
            <w:proofErr w:type="spellEnd"/>
            <w:r w:rsidRPr="0007190A">
              <w:rPr>
                <w:rFonts w:ascii="Arial" w:eastAsia="Times New Roman" w:hAnsi="Arial" w:cs="Arial"/>
                <w:color w:val="000000"/>
                <w:sz w:val="20"/>
                <w:szCs w:val="20"/>
                <w:lang w:eastAsia="nl-NL"/>
              </w:rPr>
              <w:t xml:space="preserve">. Inventarissen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418,33</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4510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Reclame en advertenties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115,42</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4515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Evenementen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106,51</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4530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Reis- en verblijfkosten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121,80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4535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Kosten buitenlandritten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70,00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4550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Bankkosten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190,35</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4590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Overige verkoopkosten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89,95</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4855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Deskundigheidsbevordering en Scholing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115,00</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4860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Vakliteratuur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12,45</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lastRenderedPageBreak/>
              <w:t xml:space="preserve">8000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Tourritten zijspan 1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2.848,45</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8015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Donatie via Acties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1.449,00</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8020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Donaties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6.423,00</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8021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proofErr w:type="spellStart"/>
            <w:r w:rsidRPr="0007190A">
              <w:rPr>
                <w:rFonts w:ascii="Arial" w:eastAsia="Times New Roman" w:hAnsi="Arial" w:cs="Arial"/>
                <w:color w:val="000000"/>
                <w:sz w:val="20"/>
                <w:szCs w:val="20"/>
                <w:lang w:eastAsia="nl-NL"/>
              </w:rPr>
              <w:t>Why</w:t>
            </w:r>
            <w:proofErr w:type="spellEnd"/>
            <w:r w:rsidRPr="0007190A">
              <w:rPr>
                <w:rFonts w:ascii="Arial" w:eastAsia="Times New Roman" w:hAnsi="Arial" w:cs="Arial"/>
                <w:color w:val="000000"/>
                <w:sz w:val="20"/>
                <w:szCs w:val="20"/>
                <w:lang w:eastAsia="nl-NL"/>
              </w:rPr>
              <w:t xml:space="preserve"> </w:t>
            </w:r>
            <w:proofErr w:type="spellStart"/>
            <w:r w:rsidRPr="0007190A">
              <w:rPr>
                <w:rFonts w:ascii="Arial" w:eastAsia="Times New Roman" w:hAnsi="Arial" w:cs="Arial"/>
                <w:color w:val="000000"/>
                <w:sz w:val="20"/>
                <w:szCs w:val="20"/>
                <w:lang w:eastAsia="nl-NL"/>
              </w:rPr>
              <w:t>Donate</w:t>
            </w:r>
            <w:proofErr w:type="spellEnd"/>
            <w:r w:rsidRPr="0007190A">
              <w:rPr>
                <w:rFonts w:ascii="Arial" w:eastAsia="Times New Roman" w:hAnsi="Arial" w:cs="Arial"/>
                <w:color w:val="000000"/>
                <w:sz w:val="20"/>
                <w:szCs w:val="20"/>
                <w:lang w:eastAsia="nl-NL"/>
              </w:rPr>
              <w:t xml:space="preserve">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1.013,76</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8040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Sponsors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1.459,10</w:t>
            </w:r>
          </w:p>
        </w:tc>
      </w:tr>
      <w:tr w:rsidR="000A65FA" w:rsidRPr="0007190A" w:rsidTr="000A65FA">
        <w:trPr>
          <w:trHeight w:val="250"/>
        </w:trPr>
        <w:tc>
          <w:tcPr>
            <w:tcW w:w="809"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 </w:t>
            </w:r>
          </w:p>
        </w:tc>
        <w:tc>
          <w:tcPr>
            <w:tcW w:w="5508"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xml:space="preserve">Saldo winst </w:t>
            </w:r>
          </w:p>
        </w:tc>
        <w:tc>
          <w:tcPr>
            <w:tcW w:w="1403"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9.030,42</w:t>
            </w:r>
          </w:p>
        </w:tc>
        <w:tc>
          <w:tcPr>
            <w:tcW w:w="1420" w:type="dxa"/>
            <w:tcBorders>
              <w:top w:val="nil"/>
              <w:left w:val="nil"/>
              <w:bottom w:val="single" w:sz="4" w:space="0" w:color="C0C0C0"/>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 </w:t>
            </w:r>
          </w:p>
        </w:tc>
      </w:tr>
      <w:tr w:rsidR="000A65FA" w:rsidRPr="0007190A" w:rsidTr="000A65FA">
        <w:trPr>
          <w:trHeight w:val="250"/>
        </w:trPr>
        <w:tc>
          <w:tcPr>
            <w:tcW w:w="809" w:type="dxa"/>
            <w:tcBorders>
              <w:top w:val="nil"/>
              <w:left w:val="nil"/>
              <w:bottom w:val="nil"/>
              <w:right w:val="nil"/>
            </w:tcBorders>
            <w:shd w:val="clear" w:color="auto" w:fill="auto"/>
            <w:noWrap/>
            <w:vAlign w:val="bottom"/>
            <w:hideMark/>
          </w:tcPr>
          <w:p w:rsidR="000A65FA" w:rsidRPr="0007190A" w:rsidRDefault="000A65FA" w:rsidP="0007190A">
            <w:pPr>
              <w:spacing w:after="0" w:line="240" w:lineRule="auto"/>
              <w:rPr>
                <w:rFonts w:ascii="Times New Roman" w:eastAsia="Times New Roman" w:hAnsi="Times New Roman" w:cs="Times New Roman"/>
                <w:sz w:val="20"/>
                <w:szCs w:val="20"/>
                <w:lang w:eastAsia="nl-NL"/>
              </w:rPr>
            </w:pPr>
          </w:p>
        </w:tc>
        <w:tc>
          <w:tcPr>
            <w:tcW w:w="5508" w:type="dxa"/>
            <w:tcBorders>
              <w:top w:val="nil"/>
              <w:left w:val="nil"/>
              <w:bottom w:val="nil"/>
              <w:right w:val="nil"/>
            </w:tcBorders>
            <w:shd w:val="clear" w:color="auto" w:fill="auto"/>
            <w:noWrap/>
            <w:vAlign w:val="bottom"/>
            <w:hideMark/>
          </w:tcPr>
          <w:p w:rsidR="006729B0" w:rsidRPr="0007190A" w:rsidRDefault="006729B0" w:rsidP="0007190A">
            <w:pPr>
              <w:spacing w:after="0" w:line="240" w:lineRule="auto"/>
              <w:rPr>
                <w:rFonts w:ascii="Times New Roman" w:eastAsia="Times New Roman" w:hAnsi="Times New Roman" w:cs="Times New Roman"/>
                <w:sz w:val="20"/>
                <w:szCs w:val="20"/>
                <w:lang w:eastAsia="nl-NL"/>
              </w:rPr>
            </w:pPr>
          </w:p>
        </w:tc>
        <w:tc>
          <w:tcPr>
            <w:tcW w:w="1403" w:type="dxa"/>
            <w:tcBorders>
              <w:top w:val="single" w:sz="4" w:space="0" w:color="000000"/>
              <w:left w:val="nil"/>
              <w:bottom w:val="nil"/>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13.193,31</w:t>
            </w:r>
          </w:p>
        </w:tc>
        <w:tc>
          <w:tcPr>
            <w:tcW w:w="1420" w:type="dxa"/>
            <w:tcBorders>
              <w:top w:val="single" w:sz="4" w:space="0" w:color="000000"/>
              <w:left w:val="nil"/>
              <w:bottom w:val="nil"/>
              <w:right w:val="nil"/>
            </w:tcBorders>
            <w:shd w:val="clear" w:color="auto" w:fill="auto"/>
            <w:noWrap/>
            <w:vAlign w:val="bottom"/>
            <w:hideMark/>
          </w:tcPr>
          <w:p w:rsidR="000A65FA" w:rsidRPr="0007190A" w:rsidRDefault="000A65FA" w:rsidP="0007190A">
            <w:pPr>
              <w:spacing w:after="0" w:line="240" w:lineRule="auto"/>
              <w:jc w:val="right"/>
              <w:rPr>
                <w:rFonts w:ascii="Arial" w:eastAsia="Times New Roman" w:hAnsi="Arial" w:cs="Arial"/>
                <w:color w:val="000000"/>
                <w:sz w:val="20"/>
                <w:szCs w:val="20"/>
                <w:lang w:eastAsia="nl-NL"/>
              </w:rPr>
            </w:pPr>
            <w:r w:rsidRPr="0007190A">
              <w:rPr>
                <w:rFonts w:ascii="Arial" w:eastAsia="Times New Roman" w:hAnsi="Arial" w:cs="Arial"/>
                <w:color w:val="000000"/>
                <w:sz w:val="20"/>
                <w:szCs w:val="20"/>
                <w:lang w:eastAsia="nl-NL"/>
              </w:rPr>
              <w:t>13.193,31</w:t>
            </w:r>
          </w:p>
        </w:tc>
      </w:tr>
    </w:tbl>
    <w:p w:rsidR="006729B0" w:rsidRDefault="006729B0"/>
    <w:p w:rsidR="008D134A" w:rsidRDefault="008D134A">
      <w:r>
        <w:t>TOELICHTING WINST &amp; VERLIES</w:t>
      </w:r>
    </w:p>
    <w:p w:rsidR="008D134A" w:rsidRDefault="27F08383">
      <w:r>
        <w:t>Inkomsten van dit jaar komen hoofdzakelijk uit donaties.  De inkomsten uit sponsortochten, andere acties en de doneermogelijkheid bij elkaar brachten minder dan twee-derde van deze inkomsten op. De inkomsten uit de ritten zijn kostendekkend voor de vaste- en kilometerafhankelijke kosten, Voor aanschaf, en dus afschrijving, zijn we afhankelijk van giften.</w:t>
      </w:r>
    </w:p>
    <w:p w:rsidR="008D134A" w:rsidRDefault="008D134A"/>
    <w:p w:rsidR="003B2F6F" w:rsidRDefault="003B2F6F">
      <w:r>
        <w:t>V</w:t>
      </w:r>
      <w:r w:rsidR="00CB244F">
        <w:t>OORUITBLIK</w:t>
      </w:r>
      <w:r>
        <w:t xml:space="preserve"> </w:t>
      </w:r>
      <w:r w:rsidR="00EA2552">
        <w:t>2018</w:t>
      </w:r>
    </w:p>
    <w:p w:rsidR="00C2382A" w:rsidRDefault="00C2382A">
      <w:r>
        <w:t>We gaan er vanuit dat de ANBI-status door de belastingdienst toegewezen wor</w:t>
      </w:r>
      <w:r w:rsidR="00CB244F">
        <w:t>dt. Deze zal op de site vermeld worden. Wij zullen ons, net als afgelopen jaar. Houden aan de hierbij behorende voorwaarden,</w:t>
      </w:r>
    </w:p>
    <w:p w:rsidR="0014330C" w:rsidRDefault="0014330C">
      <w:r>
        <w:t>D</w:t>
      </w:r>
      <w:r w:rsidR="00C2382A">
        <w:t>e st</w:t>
      </w:r>
      <w:r>
        <w:t>ichting zal eigenaar zijn van het tweede zijspan. Dit betekent dat behalve de vast</w:t>
      </w:r>
      <w:r w:rsidR="00C2382A">
        <w:t>e- en kilometerafhankelijke kosten ook de afschrijving door ons verzorgt wordt.</w:t>
      </w:r>
    </w:p>
    <w:p w:rsidR="00BF7D1A" w:rsidRDefault="00BF7D1A"/>
    <w:p w:rsidR="00BF7D1A" w:rsidRDefault="00BF7D1A">
      <w:r>
        <w:t>Dit financieel jaarverslag i</w:t>
      </w:r>
      <w:r w:rsidR="00211409">
        <w:t>s</w:t>
      </w:r>
      <w:r>
        <w:t xml:space="preserve"> onderdeel van het jaarverslag 2017 van de S</w:t>
      </w:r>
      <w:r w:rsidR="00211409">
        <w:t>tichting Wheels4Freedom, passend bij het meerjarenplan en opgesteld volgens de normen van de belastingdienst zoals in verwacht bij ANBI’s.</w:t>
      </w:r>
      <w:bookmarkStart w:id="0" w:name="_GoBack"/>
      <w:bookmarkEnd w:id="0"/>
    </w:p>
    <w:sectPr w:rsidR="00BF7D1A" w:rsidSect="009E1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08"/>
  <w:hyphenationZone w:val="425"/>
  <w:characterSpacingControl w:val="doNotCompress"/>
  <w:compat/>
  <w:rsids>
    <w:rsidRoot w:val="006E27EF"/>
    <w:rsid w:val="0007190A"/>
    <w:rsid w:val="000A65FA"/>
    <w:rsid w:val="0014330C"/>
    <w:rsid w:val="001B39D1"/>
    <w:rsid w:val="00211409"/>
    <w:rsid w:val="00242B7E"/>
    <w:rsid w:val="002578BD"/>
    <w:rsid w:val="002972EB"/>
    <w:rsid w:val="003B2F6F"/>
    <w:rsid w:val="0050194C"/>
    <w:rsid w:val="00597529"/>
    <w:rsid w:val="006729B0"/>
    <w:rsid w:val="006E27EF"/>
    <w:rsid w:val="00774625"/>
    <w:rsid w:val="007A3C0F"/>
    <w:rsid w:val="0081360D"/>
    <w:rsid w:val="00817AF9"/>
    <w:rsid w:val="00835563"/>
    <w:rsid w:val="008A0E7E"/>
    <w:rsid w:val="008D134A"/>
    <w:rsid w:val="00954CBF"/>
    <w:rsid w:val="009639A3"/>
    <w:rsid w:val="009E12E4"/>
    <w:rsid w:val="00A438E5"/>
    <w:rsid w:val="00AC55A0"/>
    <w:rsid w:val="00B23B2A"/>
    <w:rsid w:val="00BF7D1A"/>
    <w:rsid w:val="00C23564"/>
    <w:rsid w:val="00C2382A"/>
    <w:rsid w:val="00CB244F"/>
    <w:rsid w:val="00CD31EC"/>
    <w:rsid w:val="00D22610"/>
    <w:rsid w:val="00E45838"/>
    <w:rsid w:val="00E93BD0"/>
    <w:rsid w:val="00EA2552"/>
    <w:rsid w:val="00EA6C5E"/>
    <w:rsid w:val="00EF464F"/>
    <w:rsid w:val="00FF2A6D"/>
    <w:rsid w:val="27F083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2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367922">
      <w:bodyDiv w:val="1"/>
      <w:marLeft w:val="0"/>
      <w:marRight w:val="0"/>
      <w:marTop w:val="0"/>
      <w:marBottom w:val="0"/>
      <w:divBdr>
        <w:top w:val="none" w:sz="0" w:space="0" w:color="auto"/>
        <w:left w:val="none" w:sz="0" w:space="0" w:color="auto"/>
        <w:bottom w:val="none" w:sz="0" w:space="0" w:color="auto"/>
        <w:right w:val="none" w:sz="0" w:space="0" w:color="auto"/>
      </w:divBdr>
    </w:div>
    <w:div w:id="1513954041">
      <w:bodyDiv w:val="1"/>
      <w:marLeft w:val="0"/>
      <w:marRight w:val="0"/>
      <w:marTop w:val="0"/>
      <w:marBottom w:val="0"/>
      <w:divBdr>
        <w:top w:val="none" w:sz="0" w:space="0" w:color="auto"/>
        <w:left w:val="none" w:sz="0" w:space="0" w:color="auto"/>
        <w:bottom w:val="none" w:sz="0" w:space="0" w:color="auto"/>
        <w:right w:val="none" w:sz="0" w:space="0" w:color="auto"/>
      </w:divBdr>
    </w:div>
    <w:div w:id="2067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Bakker</dc:creator>
  <cp:lastModifiedBy>gerben de lange</cp:lastModifiedBy>
  <cp:revision>2</cp:revision>
  <dcterms:created xsi:type="dcterms:W3CDTF">2018-06-18T08:45:00Z</dcterms:created>
  <dcterms:modified xsi:type="dcterms:W3CDTF">2018-06-18T08:45:00Z</dcterms:modified>
</cp:coreProperties>
</file>